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2586064" cy="587742"/>
            <wp:effectExtent b="0" l="0" r="0" t="0"/>
            <wp:docPr descr="logo.png" id="2" name="image1.png"/>
            <a:graphic>
              <a:graphicData uri="http://schemas.openxmlformats.org/drawingml/2006/picture">
                <pic:pic>
                  <pic:nvPicPr>
                    <pic:cNvPr descr="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Palcmanská Maša 295</w:t>
      </w:r>
    </w:p>
    <w:p w:rsidR="00000000" w:rsidDel="00000000" w:rsidP="00000000" w:rsidRDefault="00000000" w:rsidRPr="00000000" w14:paraId="00000006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053 76 MLYNKY</w:t>
      </w:r>
    </w:p>
    <w:p w:rsidR="00000000" w:rsidDel="00000000" w:rsidP="00000000" w:rsidRDefault="00000000" w:rsidRPr="00000000" w14:paraId="00000007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Tel.: 053/44 93 279</w:t>
      </w:r>
    </w:p>
    <w:p w:rsidR="00000000" w:rsidDel="00000000" w:rsidP="00000000" w:rsidRDefault="00000000" w:rsidRPr="00000000" w14:paraId="00000008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Mob.: 0905 500 919</w:t>
      </w:r>
    </w:p>
    <w:p w:rsidR="00000000" w:rsidDel="00000000" w:rsidP="00000000" w:rsidRDefault="00000000" w:rsidRPr="00000000" w14:paraId="00000009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E-mail: nita@nita.sk</w:t>
      </w:r>
    </w:p>
    <w:p w:rsidR="00000000" w:rsidDel="00000000" w:rsidP="00000000" w:rsidRDefault="00000000" w:rsidRPr="00000000" w14:paraId="0000000A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PRIHLÁŠKA DO LETNÉHO TÁBORA</w:t>
      </w:r>
    </w:p>
    <w:p w:rsidR="00000000" w:rsidDel="00000000" w:rsidP="00000000" w:rsidRDefault="00000000" w:rsidRPr="00000000" w14:paraId="0000000B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Termín                                               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 dieťaťa                  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Dátum narodenia                             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Bydlisko                                               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otca/ matky       ........................................................................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Telefón                                                  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IBAN:                                                    SK84 0900 0000 00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01 0140 8208 </w:t>
      </w:r>
    </w:p>
    <w:p w:rsidR="00000000" w:rsidDel="00000000" w:rsidP="00000000" w:rsidRDefault="00000000" w:rsidRPr="00000000" w14:paraId="00000013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Variabilný symbol                                dátum narodenia dieťaťa (ddmmrr)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Požiadavka na ubytovanie: Ubytovať s ..................................................................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..............................                                                                              Podpis rodiča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Dňa ..........................                                                                    ..................................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*Platbu za tábor je možné zaplatiť jednorázovo 176 ,-eur na uvedené číslo účtu alebo v dvoch splátkach: 88,- eur do 10 dní po obdržaní prihlášky, 88,- eur je potrebné uhradiť 30 dní pred nástupom do tábora. Do správy pre prijímateľa uveďte meno a priezvisko dieťaťa a termín tábora.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Podpisom prihlášky a zaplatením zálohy Vám tábor rezervujeme. Vyplnenú prihlášku je možné zaslať poštou alebo mailom.  </w:t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Ďakujeme.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Všeobecné podmienky účasti v letnom tábore NITA-MLYNKY 2019 k prihláške  so zmluvou o poskytnutí služieb</w:t>
      </w:r>
    </w:p>
    <w:p w:rsidR="00000000" w:rsidDel="00000000" w:rsidP="00000000" w:rsidRDefault="00000000" w:rsidRPr="00000000" w14:paraId="0000001E">
      <w:pPr>
        <w:ind w:firstLine="708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Podľa ustanovení zákona č.281/2001 Z. z. a Občianskeho zákonníka č.40/1964 v znení neskorších zmien a doplnkov.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1.Vznik zmluvného vzťahu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Zmluvný vzťah ktorý vzniká zaslaním vyplnenej prihlášky  medzi zákazníkom-ďalej rodič prípadne zákonný zástupca , ktorého meno a priezvisko otca /matky je uvedené v prihláške do letného tábora a dodávateľom Jozefom Rejdovjanom - organizátorom zotavovacieho podujatia počas letných prázdnin , Palcmanská Maša 295 , 053 76  Mlynky , IČO:10765964 , DIČ : 1023587345 ,IČ DPH : SK 1023587345                                       OU-SN-OZP-2017/000988-2 , č.živnostenského registra 810-4398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2.Povinnosti a práva zákazníka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2.1.Zákazník je povinný :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 zaregistrovaní sa na internetovej stránke , zákazník obdrží prihlášku so zmluvou o poskytnutí služieb spolu so zdravotným vyhlásením . Prihlášku zákazník vyplní a pošle dodávateľovi e mailom alebo poštou na adresu .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Rezervácia termínu trvá 10 dní .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Účasť na pobyte je zabezpečovaná na základe riadne vyplnenej prihlášky a zálohy vo výške 88 ,-€ .  Číslo účtu a spôsob úhrady stanovuje prihláška. </w:t>
      </w:r>
      <w:r w:rsidDel="00000000" w:rsidR="00000000" w:rsidRPr="00000000">
        <w:rPr>
          <w:sz w:val="18"/>
          <w:szCs w:val="18"/>
          <w:rtl w:val="0"/>
        </w:rPr>
        <w:t xml:space="preserve">Pri nástupe do tábora je potrebné odovzdať táborový poukaz , zdravotné vyhlásenie rodiča o zdravotnom stave dieťaťa potvrdené lekárom nie staršie ako jeden mesiac a podpísané rodičom v deň nástupu , ktoré zasielame spolu s prihláškou  a prefotený preukaz poistenca . </w:t>
      </w:r>
    </w:p>
    <w:p w:rsidR="00000000" w:rsidDel="00000000" w:rsidP="00000000" w:rsidRDefault="00000000" w:rsidRPr="00000000" w14:paraId="00000025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Táborový poukaz zasielame po uhradení celej čiastky za tábor . Dopravu si zabezpečuje klient na vlastné náklady individuálne . Pobyt začína večerou a končí raňajkami . Nástup do tábora je v čase od 14,00 hod. do 17,00 hod .Odchod z tábora je čase od 9,00 hod. do 11,00 hod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2.2.Zákazník má právo :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Vyžadovať poskytnutie objednaných a zaplatených služieb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Pripomienky a reklamácie prijímame písomne najneskôr do 30 dní po návrate z turnusu .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3.Povinnosti a práva organizátora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Organizátor je povinný :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Poskytnúť zákazníkovi informácie o zaplatených službách , programe a aktivitách počas pobytu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sa zaväzuje dodržiavať metodické usmernenie RÚVZ k Vyhláške MZ SR č.526/2007 Z.z.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3.2. Organizátor má právo :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týmto upozorňuje zákazníka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4. Cena : Cena tábora je 176 € , zahŕňa ubytovanie, stravovanie, animačný program, ceny do súťaží, DPH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 cene je : 7 x ubytovanie , 7 x strava podávaná 6 x denne + pitný režim , animačný program , zdravotník , podľa vyhlášky vybavenú lekárnička , spotrebný materiál k programu , technické zabezpečenie , ozvučenie , športové potreby , ceny do súťaží , odmeny pre deti , jazda na detskej motorovej štvorkolke ,trampolína  , dph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Storno poplatok : 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môže pred začiatkom tábora odstúpiť od zmluvy len z dôvodu nedostatočnej obsadenosti , karanténe , zlyhania prevádzky .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navrhne objednávateľovi náhradný termín , ak mu nevyhovuje vráti 100 % z celkovej sumy za tábor .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má právo nevrátiť zákazníkovi poplatok za tábor a za nevyužité služby v prípade , že sa rozhodne ukončiť pobyt predčasne z iných dôvodov ako zdravotných . Pri nevhodnom správaní dieťaťa ako je fajčenie , alkohol , parazity vo vlasoch a pod. suma za tábor nebude vrátená. V prípade nenastúpenia dieťaťa na turnus zo zdravotných dôvodov a na základe lekárskeho potvrdenia  , organizátor navrhne zákazníkovi  náhradný termín tábora , ak mu nevyhovuje termín  vráti 100 % z celkovej sumy za tábor .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Záver 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nezodpovedá za vreckové a cenné veci detí , pokiaľ ich nedá do opatery vedúcemu . 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Objednávateľ týmto udeľuje súhlas dodávateľovi so spracovaním osobných údajov , ktoré poskytol pri registrácii a súhlas so spracovaním fotografií a iných obrazových záznamov  získaných počas letného tábora, na účely propagácie jeho činnosti a ich uverejnením na webovej stránke nita.sk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Rodič  podpisom prihlášky potvrdzuje , že sa oboznámil s týmito všeobecnými  podmienkami , súhlasí s nimi a prijíma ich .</w:t>
      </w:r>
      <w:r w:rsidDel="00000000" w:rsidR="00000000" w:rsidRPr="00000000">
        <w:rPr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23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link w:val="Nadpis1Char"/>
    <w:uiPriority w:val="9"/>
    <w:qFormat w:val="1"/>
    <w:rsid w:val="00CB24A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rsid w:val="0022054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Bezriadkovania">
    <w:name w:val="No Spacing"/>
    <w:uiPriority w:val="1"/>
    <w:qFormat w:val="1"/>
    <w:rsid w:val="00CB24A9"/>
    <w:pPr>
      <w:spacing w:after="0" w:line="240" w:lineRule="auto"/>
    </w:pPr>
  </w:style>
  <w:style w:type="character" w:styleId="Nadpis1Char" w:customStyle="1">
    <w:name w:val="Nadpis 1 Char"/>
    <w:basedOn w:val="Predvolenpsmoodseku"/>
    <w:link w:val="Nadpis1"/>
    <w:uiPriority w:val="9"/>
    <w:rsid w:val="00CB24A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B24A9"/>
  </w:style>
  <w:style w:type="character" w:styleId="Nadpis2Char" w:customStyle="1">
    <w:name w:val="Nadpis 2 Char"/>
    <w:basedOn w:val="Predvolenpsmoodseku"/>
    <w:link w:val="Nadpis2"/>
    <w:uiPriority w:val="9"/>
    <w:rsid w:val="0022054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 w:val="1"/>
    <w:rsid w:val="0022054B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PodtitulChar" w:customStyle="1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0000A5"/>
      <w:spacing w:val="15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6841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684102"/>
    <w:rPr>
      <w:rFonts w:ascii="Segoe UI" w:cs="Segoe UI" w:hAnsi="Segoe UI"/>
      <w:sz w:val="18"/>
      <w:szCs w:val="18"/>
    </w:rPr>
  </w:style>
  <w:style w:type="paragraph" w:styleId="Odsekzoznamu">
    <w:name w:val="List Paragraph"/>
    <w:basedOn w:val="Normlny"/>
    <w:uiPriority w:val="34"/>
    <w:qFormat w:val="1"/>
    <w:rsid w:val="0024066C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uEHLGdbJELldQZGJhtym8dL0w==">AMUW2mVOJ07+h/UUPKN1IFvNlJLEYhnk6G+QGlXG6dviUOuV1l5qc4y1DtdxlVXwhF0WeLynFSxZg/fvK+vqJu6FHL0lrdbhwWcTK/7lr9RGWwufbJ2DsNVNgFOfhX0k2d9Kq1V5qclO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2019-02-19T08:47:00Z</dcterms:created>
  <dc:creator>admin</dc:creator>
</cp:coreProperties>
</file>